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02" w:rsidRDefault="008E1E02" w:rsidP="008E1E02">
      <w:pPr>
        <w:spacing w:line="220" w:lineRule="atLeas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8E1E02" w:rsidRPr="00755816" w:rsidRDefault="008E1E02" w:rsidP="008E1E02">
      <w:pPr>
        <w:spacing w:line="220" w:lineRule="atLeas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755816">
        <w:rPr>
          <w:rFonts w:asciiTheme="majorEastAsia" w:eastAsiaTheme="majorEastAsia" w:hAnsiTheme="majorEastAsia" w:hint="eastAsia"/>
          <w:sz w:val="32"/>
          <w:szCs w:val="32"/>
        </w:rPr>
        <w:t>党建与思想政治教育2016年度课题研究方向</w:t>
      </w:r>
    </w:p>
    <w:p w:rsidR="008E1E02" w:rsidRPr="00755816" w:rsidRDefault="008E1E02" w:rsidP="008E1E02">
      <w:pPr>
        <w:spacing w:line="220" w:lineRule="atLeast"/>
        <w:rPr>
          <w:b/>
        </w:rPr>
      </w:pPr>
      <w:r w:rsidRPr="00755816">
        <w:rPr>
          <w:rFonts w:hint="eastAsia"/>
          <w:b/>
        </w:rPr>
        <w:t>（一）重点研究方向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</w:t>
      </w:r>
      <w:r w:rsidRPr="00755816">
        <w:rPr>
          <w:rFonts w:hint="eastAsia"/>
        </w:rPr>
        <w:t>、马克思主义经典作家党建学说研究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2</w:t>
      </w:r>
      <w:r w:rsidRPr="00755816">
        <w:rPr>
          <w:rFonts w:hint="eastAsia"/>
        </w:rPr>
        <w:t>、建党以来社会舆论与意识形态领导权建设研究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3</w:t>
      </w:r>
      <w:r w:rsidRPr="00755816">
        <w:rPr>
          <w:rFonts w:hint="eastAsia"/>
        </w:rPr>
        <w:t>、协调推进“四个全面”战略布局与高校党的建设地位和作用研究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4</w:t>
      </w:r>
      <w:r w:rsidRPr="00755816">
        <w:rPr>
          <w:rFonts w:hint="eastAsia"/>
        </w:rPr>
        <w:t>、“三严三实”的科学内涵及实践意义研究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5</w:t>
      </w:r>
      <w:r w:rsidRPr="00755816">
        <w:rPr>
          <w:rFonts w:hint="eastAsia"/>
        </w:rPr>
        <w:t>、“互联网</w:t>
      </w:r>
      <w:r w:rsidRPr="00755816">
        <w:rPr>
          <w:rFonts w:hint="eastAsia"/>
        </w:rPr>
        <w:t>+</w:t>
      </w:r>
      <w:r w:rsidRPr="00755816">
        <w:rPr>
          <w:rFonts w:hint="eastAsia"/>
        </w:rPr>
        <w:t>”条件下的高校党建工作创新研究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6</w:t>
      </w:r>
      <w:r w:rsidRPr="00755816">
        <w:rPr>
          <w:rFonts w:hint="eastAsia"/>
        </w:rPr>
        <w:t>、党的纪律检查体制改革研究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7</w:t>
      </w:r>
      <w:r w:rsidRPr="00755816">
        <w:rPr>
          <w:rFonts w:hint="eastAsia"/>
        </w:rPr>
        <w:t>、推进高校依法治教、依法治校体制机制建设研究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8</w:t>
      </w:r>
      <w:r w:rsidRPr="00755816">
        <w:rPr>
          <w:rFonts w:hint="eastAsia"/>
        </w:rPr>
        <w:t>、高职马克思主义学院创建与学生思想政治教育创新研究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9</w:t>
      </w:r>
      <w:r w:rsidRPr="00755816">
        <w:rPr>
          <w:rFonts w:hint="eastAsia"/>
        </w:rPr>
        <w:t>、高职院校思想政治理论课教学体系整体性研究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10</w:t>
      </w:r>
      <w:r w:rsidRPr="00755816">
        <w:rPr>
          <w:rFonts w:hint="eastAsia"/>
        </w:rPr>
        <w:t>、高职院校基层创新型党组织建设研究</w:t>
      </w:r>
    </w:p>
    <w:p w:rsidR="008E1E02" w:rsidRPr="00755816" w:rsidRDefault="008E1E02" w:rsidP="008E1E02">
      <w:pPr>
        <w:spacing w:line="220" w:lineRule="atLeast"/>
        <w:rPr>
          <w:b/>
        </w:rPr>
      </w:pPr>
      <w:r w:rsidRPr="00755816">
        <w:rPr>
          <w:rFonts w:hint="eastAsia"/>
          <w:b/>
        </w:rPr>
        <w:t>（二）一般研究方向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</w:t>
      </w:r>
      <w:r w:rsidRPr="00755816">
        <w:rPr>
          <w:rFonts w:hint="eastAsia"/>
        </w:rPr>
        <w:t>、“四个全面”战略布局的辩证唯物主义思想研究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2</w:t>
      </w:r>
      <w:r w:rsidRPr="00755816">
        <w:rPr>
          <w:rFonts w:hint="eastAsia"/>
        </w:rPr>
        <w:t>、马克思人生信仰学说与社会主义核心价值观教育研究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3</w:t>
      </w:r>
      <w:r w:rsidRPr="00755816">
        <w:rPr>
          <w:rFonts w:hint="eastAsia"/>
        </w:rPr>
        <w:t>、关于如何在大学生中开展宪法教育和培育宪法精神的研究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4</w:t>
      </w:r>
      <w:r w:rsidRPr="00755816">
        <w:rPr>
          <w:rFonts w:hint="eastAsia"/>
        </w:rPr>
        <w:t>、高职生思想政治教育中人文关怀机制构建研究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——基于马克思主义大众化视角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5</w:t>
      </w:r>
      <w:r w:rsidRPr="00755816">
        <w:rPr>
          <w:rFonts w:hint="eastAsia"/>
        </w:rPr>
        <w:t>、党员教师与师德师风建设研究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6</w:t>
      </w:r>
      <w:r w:rsidRPr="00755816">
        <w:rPr>
          <w:rFonts w:hint="eastAsia"/>
        </w:rPr>
        <w:t>、思想建党与制度治党有机结合研究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7</w:t>
      </w:r>
      <w:r w:rsidRPr="00755816">
        <w:rPr>
          <w:rFonts w:hint="eastAsia"/>
        </w:rPr>
        <w:t>、互联网领域思想政治教育话语权研究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8</w:t>
      </w:r>
      <w:r w:rsidRPr="00755816">
        <w:rPr>
          <w:rFonts w:hint="eastAsia"/>
        </w:rPr>
        <w:t>、新时期党的宣传工作的特点和规律研究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9</w:t>
      </w:r>
      <w:r w:rsidRPr="00755816">
        <w:rPr>
          <w:rFonts w:hint="eastAsia"/>
        </w:rPr>
        <w:t>、国家治理体系和治理能力现代化与党的执政能力建设研究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lastRenderedPageBreak/>
        <w:t>10</w:t>
      </w:r>
      <w:r w:rsidRPr="00755816">
        <w:rPr>
          <w:rFonts w:hint="eastAsia"/>
        </w:rPr>
        <w:t>、党的领导与协商民主制度体系构建研究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11</w:t>
      </w:r>
      <w:r w:rsidRPr="00755816">
        <w:rPr>
          <w:rFonts w:hint="eastAsia"/>
        </w:rPr>
        <w:t>、学生专业实践能力培养与思想政治教育创新研究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12</w:t>
      </w:r>
      <w:r w:rsidRPr="00755816">
        <w:rPr>
          <w:rFonts w:hint="eastAsia"/>
        </w:rPr>
        <w:t>、保障与开发：新常态下高校助学模式融合创新研究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13</w:t>
      </w:r>
      <w:r w:rsidRPr="00755816">
        <w:rPr>
          <w:rFonts w:hint="eastAsia"/>
        </w:rPr>
        <w:t>、新媒体背景下高校团建工作路径研究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14</w:t>
      </w:r>
      <w:r w:rsidRPr="00755816">
        <w:rPr>
          <w:rFonts w:hint="eastAsia"/>
        </w:rPr>
        <w:t>、高职院校思想政治教育品牌建设研究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15</w:t>
      </w:r>
      <w:r w:rsidRPr="00755816">
        <w:rPr>
          <w:rFonts w:hint="eastAsia"/>
        </w:rPr>
        <w:t>、高职院校思想政治教育联动机制研究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16</w:t>
      </w:r>
      <w:r w:rsidRPr="00755816">
        <w:rPr>
          <w:rFonts w:hint="eastAsia"/>
        </w:rPr>
        <w:t>、高职院校马克思主义唯物论和无神论教育研究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17</w:t>
      </w:r>
      <w:r w:rsidRPr="00755816">
        <w:rPr>
          <w:rFonts w:hint="eastAsia"/>
        </w:rPr>
        <w:t>、中国优秀传统文化与高职院校校园文化建设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18</w:t>
      </w:r>
      <w:r w:rsidRPr="00755816">
        <w:rPr>
          <w:rFonts w:hint="eastAsia"/>
        </w:rPr>
        <w:t>、高职院校党的政治纪律教育创新研究</w:t>
      </w:r>
    </w:p>
    <w:p w:rsidR="008E1E02" w:rsidRPr="00755816" w:rsidRDefault="008E1E02" w:rsidP="008E1E02">
      <w:pPr>
        <w:spacing w:line="220" w:lineRule="atLeast"/>
      </w:pPr>
      <w:r w:rsidRPr="00755816">
        <w:rPr>
          <w:rFonts w:hint="eastAsia"/>
        </w:rPr>
        <w:t>19</w:t>
      </w:r>
      <w:r w:rsidRPr="00755816">
        <w:rPr>
          <w:rFonts w:hint="eastAsia"/>
        </w:rPr>
        <w:t>、高职院校学生党员榜样示范教育研究</w:t>
      </w:r>
    </w:p>
    <w:p w:rsidR="004358AB" w:rsidRDefault="008E1E02" w:rsidP="008E1E02">
      <w:pPr>
        <w:spacing w:line="220" w:lineRule="atLeast"/>
      </w:pPr>
      <w:r w:rsidRPr="00755816">
        <w:rPr>
          <w:rFonts w:hint="eastAsia"/>
        </w:rPr>
        <w:t>20</w:t>
      </w:r>
      <w:r w:rsidRPr="00755816">
        <w:rPr>
          <w:rFonts w:hint="eastAsia"/>
        </w:rPr>
        <w:t>、高职院校学生顶岗实习时期的思想政治教育创新研究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17F" w:rsidRDefault="00A4017F" w:rsidP="008E1E02">
      <w:pPr>
        <w:spacing w:after="0"/>
      </w:pPr>
      <w:r>
        <w:separator/>
      </w:r>
    </w:p>
  </w:endnote>
  <w:endnote w:type="continuationSeparator" w:id="1">
    <w:p w:rsidR="00A4017F" w:rsidRDefault="00A4017F" w:rsidP="008E1E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17F" w:rsidRDefault="00A4017F" w:rsidP="008E1E02">
      <w:pPr>
        <w:spacing w:after="0"/>
      </w:pPr>
      <w:r>
        <w:separator/>
      </w:r>
    </w:p>
  </w:footnote>
  <w:footnote w:type="continuationSeparator" w:id="1">
    <w:p w:rsidR="00A4017F" w:rsidRDefault="00A4017F" w:rsidP="008E1E0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8507C"/>
    <w:rsid w:val="00323B43"/>
    <w:rsid w:val="003863AE"/>
    <w:rsid w:val="003D37D8"/>
    <w:rsid w:val="00426133"/>
    <w:rsid w:val="004358AB"/>
    <w:rsid w:val="005E0D89"/>
    <w:rsid w:val="006F1C55"/>
    <w:rsid w:val="00755816"/>
    <w:rsid w:val="008B7726"/>
    <w:rsid w:val="008E1E02"/>
    <w:rsid w:val="00A4017F"/>
    <w:rsid w:val="00A723E8"/>
    <w:rsid w:val="00C67AA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E0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E0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E0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E0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Sky123.Org</cp:lastModifiedBy>
  <cp:revision>4</cp:revision>
  <dcterms:created xsi:type="dcterms:W3CDTF">2008-09-11T17:20:00Z</dcterms:created>
  <dcterms:modified xsi:type="dcterms:W3CDTF">2016-03-04T03:08:00Z</dcterms:modified>
</cp:coreProperties>
</file>