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7D" w:rsidRDefault="0076487D" w:rsidP="00D31D50">
      <w:pPr>
        <w:spacing w:line="220" w:lineRule="atLeast"/>
        <w:rPr>
          <w:rFonts w:ascii="仿宋_GB2312" w:eastAsia="仿宋_GB2312" w:cs="仿宋_GB2312" w:hint="eastAsia"/>
          <w:sz w:val="24"/>
          <w:szCs w:val="24"/>
        </w:rPr>
      </w:pPr>
    </w:p>
    <w:p w:rsidR="00FF07A4" w:rsidRPr="00FF07A4" w:rsidRDefault="00FF07A4" w:rsidP="00D31D50">
      <w:pPr>
        <w:spacing w:line="220" w:lineRule="atLeast"/>
        <w:rPr>
          <w:rFonts w:ascii="仿宋_GB2312" w:eastAsia="仿宋_GB2312" w:cs="仿宋_GB2312" w:hint="eastAsia"/>
          <w:b/>
          <w:sz w:val="36"/>
          <w:szCs w:val="24"/>
        </w:rPr>
      </w:pPr>
      <w:r w:rsidRPr="00FF07A4">
        <w:rPr>
          <w:rFonts w:ascii="仿宋_GB2312" w:eastAsia="仿宋_GB2312" w:cs="仿宋_GB2312" w:hint="eastAsia"/>
          <w:b/>
          <w:sz w:val="36"/>
          <w:szCs w:val="24"/>
        </w:rPr>
        <w:t>2020-2021-2机电工程学院学业预警措施</w:t>
      </w:r>
      <w:r>
        <w:rPr>
          <w:rFonts w:ascii="仿宋_GB2312" w:eastAsia="仿宋_GB2312" w:cs="仿宋_GB2312" w:hint="eastAsia"/>
          <w:b/>
          <w:sz w:val="36"/>
          <w:szCs w:val="24"/>
        </w:rPr>
        <w:t>-</w:t>
      </w:r>
      <w:r w:rsidRPr="00FF07A4">
        <w:rPr>
          <w:rFonts w:ascii="仿宋_GB2312" w:eastAsia="仿宋_GB2312" w:cs="仿宋_GB2312" w:hint="eastAsia"/>
          <w:b/>
          <w:sz w:val="36"/>
          <w:szCs w:val="24"/>
        </w:rPr>
        <w:t>-附件</w:t>
      </w:r>
    </w:p>
    <w:p w:rsidR="00FF07A4" w:rsidRPr="00011E51" w:rsidRDefault="00FF07A4" w:rsidP="00D31D50">
      <w:pPr>
        <w:spacing w:line="220" w:lineRule="atLeast"/>
        <w:rPr>
          <w:rFonts w:ascii="仿宋_GB2312" w:eastAsia="仿宋_GB2312" w:cs="仿宋_GB2312"/>
          <w:sz w:val="24"/>
          <w:szCs w:val="24"/>
        </w:rPr>
      </w:pPr>
    </w:p>
    <w:p w:rsidR="00011E51" w:rsidRDefault="00011E51" w:rsidP="00011E51">
      <w:pPr>
        <w:rPr>
          <w:rFonts w:ascii="仿宋_GB2312" w:eastAsia="仿宋_GB2312" w:cs="仿宋_GB2312"/>
          <w:sz w:val="24"/>
          <w:szCs w:val="24"/>
        </w:rPr>
      </w:pPr>
      <w:r w:rsidRPr="00011E51">
        <w:rPr>
          <w:rFonts w:ascii="仿宋_GB2312" w:eastAsia="仿宋_GB2312" w:cs="仿宋_GB2312" w:hint="eastAsia"/>
          <w:sz w:val="24"/>
          <w:szCs w:val="24"/>
        </w:rPr>
        <w:t>附件1：宁波职业技术学院学业处理学生谈话记录表</w:t>
      </w:r>
    </w:p>
    <w:p w:rsidR="00093EFA" w:rsidRPr="00011E51" w:rsidRDefault="00093EFA" w:rsidP="00011E51">
      <w:pPr>
        <w:rPr>
          <w:rFonts w:ascii="仿宋_GB2312" w:eastAsia="仿宋_GB2312" w:cs="仿宋_GB2312"/>
          <w:sz w:val="24"/>
          <w:szCs w:val="24"/>
        </w:rPr>
      </w:pPr>
      <w:r w:rsidRPr="00011E51">
        <w:rPr>
          <w:rFonts w:ascii="仿宋_GB2312" w:eastAsia="仿宋_GB2312" w:cs="仿宋_GB2312" w:hint="eastAsia"/>
          <w:sz w:val="24"/>
          <w:szCs w:val="24"/>
        </w:rPr>
        <w:t>附件2：</w:t>
      </w:r>
      <w:r w:rsidRPr="00093EFA">
        <w:rPr>
          <w:rFonts w:ascii="仿宋_GB2312" w:eastAsia="仿宋_GB2312" w:cs="仿宋_GB2312" w:hint="eastAsia"/>
          <w:sz w:val="24"/>
          <w:szCs w:val="24"/>
        </w:rPr>
        <w:t>宁波职业技术学院 降级学生登记表</w:t>
      </w:r>
      <w:r>
        <w:rPr>
          <w:rFonts w:ascii="仿宋_GB2312" w:eastAsia="仿宋_GB2312" w:cs="仿宋_GB2312" w:hint="eastAsia"/>
          <w:sz w:val="24"/>
          <w:szCs w:val="24"/>
        </w:rPr>
        <w:t>（转入下一年同学要填）</w:t>
      </w:r>
      <w:r w:rsidRPr="00093EFA">
        <w:rPr>
          <w:rFonts w:ascii="仿宋_GB2312" w:eastAsia="仿宋_GB2312" w:cs="仿宋_GB2312" w:hint="eastAsia"/>
          <w:sz w:val="24"/>
          <w:szCs w:val="24"/>
        </w:rPr>
        <w:t xml:space="preserve">  </w:t>
      </w:r>
      <w:r w:rsidRPr="008C1FBA">
        <w:rPr>
          <w:rFonts w:hint="eastAsia"/>
        </w:rPr>
        <w:t xml:space="preserve">     </w:t>
      </w:r>
    </w:p>
    <w:p w:rsidR="00011E51" w:rsidRPr="009608B1" w:rsidRDefault="00011E51" w:rsidP="009608B1">
      <w:pPr>
        <w:rPr>
          <w:rFonts w:ascii="仿宋_GB2312" w:eastAsia="仿宋_GB2312" w:cs="仿宋_GB2312"/>
          <w:sz w:val="24"/>
          <w:szCs w:val="24"/>
        </w:rPr>
      </w:pPr>
      <w:r w:rsidRPr="00011E51">
        <w:rPr>
          <w:rFonts w:ascii="仿宋_GB2312" w:eastAsia="仿宋_GB2312" w:cs="仿宋_GB2312" w:hint="eastAsia"/>
          <w:sz w:val="24"/>
          <w:szCs w:val="24"/>
        </w:rPr>
        <w:t>附件</w:t>
      </w:r>
      <w:r w:rsidR="008E4ED8">
        <w:rPr>
          <w:rFonts w:ascii="仿宋_GB2312" w:eastAsia="仿宋_GB2312" w:cs="仿宋_GB2312" w:hint="eastAsia"/>
          <w:sz w:val="24"/>
          <w:szCs w:val="24"/>
        </w:rPr>
        <w:t>3</w:t>
      </w:r>
      <w:r w:rsidRPr="00011E51">
        <w:rPr>
          <w:rFonts w:ascii="仿宋_GB2312" w:eastAsia="仿宋_GB2312" w:cs="仿宋_GB2312" w:hint="eastAsia"/>
          <w:sz w:val="24"/>
          <w:szCs w:val="24"/>
        </w:rPr>
        <w:t>：宁波职业技术学院 学业处理实施意见</w:t>
      </w:r>
      <w:r w:rsidRPr="009608B1">
        <w:rPr>
          <w:rFonts w:ascii="仿宋_GB2312" w:eastAsia="仿宋_GB2312" w:cs="仿宋_GB2312" w:hint="eastAsia"/>
          <w:sz w:val="24"/>
          <w:szCs w:val="24"/>
        </w:rPr>
        <w:t>（摘抄学生手册）</w:t>
      </w:r>
    </w:p>
    <w:p w:rsidR="00011E51" w:rsidRPr="009608B1" w:rsidRDefault="009608B1" w:rsidP="009608B1">
      <w:pPr>
        <w:rPr>
          <w:rFonts w:ascii="仿宋_GB2312" w:eastAsia="仿宋_GB2312" w:cs="仿宋_GB2312"/>
          <w:sz w:val="24"/>
          <w:szCs w:val="24"/>
        </w:rPr>
      </w:pPr>
      <w:r w:rsidRPr="009608B1">
        <w:rPr>
          <w:rFonts w:ascii="仿宋_GB2312" w:eastAsia="仿宋_GB2312" w:cs="仿宋_GB2312" w:hint="eastAsia"/>
          <w:sz w:val="24"/>
          <w:szCs w:val="24"/>
        </w:rPr>
        <w:t>附件4、</w:t>
      </w:r>
      <w:r w:rsidRPr="00011E51">
        <w:rPr>
          <w:rFonts w:ascii="仿宋_GB2312" w:eastAsia="仿宋_GB2312" w:cs="仿宋_GB2312" w:hint="eastAsia"/>
          <w:sz w:val="24"/>
          <w:szCs w:val="24"/>
        </w:rPr>
        <w:t>宁波职业技术学院学业处理学生谈话记录表</w:t>
      </w:r>
      <w:r>
        <w:rPr>
          <w:rFonts w:ascii="仿宋_GB2312" w:eastAsia="仿宋_GB2312" w:cs="仿宋_GB2312" w:hint="eastAsia"/>
          <w:sz w:val="24"/>
          <w:szCs w:val="24"/>
        </w:rPr>
        <w:t>（范本）</w:t>
      </w: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FF07A4" w:rsidRDefault="00FF07A4" w:rsidP="00D31D50">
      <w:pPr>
        <w:spacing w:line="220" w:lineRule="atLeast"/>
        <w:rPr>
          <w:rFonts w:cs="微软雅黑" w:hint="eastAsia"/>
        </w:rPr>
      </w:pPr>
    </w:p>
    <w:p w:rsidR="00B94ED0" w:rsidRDefault="00B94ED0" w:rsidP="00D31D50">
      <w:pPr>
        <w:spacing w:line="220" w:lineRule="atLeast"/>
      </w:pPr>
      <w:r>
        <w:rPr>
          <w:rFonts w:cs="微软雅黑" w:hint="eastAsia"/>
        </w:rPr>
        <w:lastRenderedPageBreak/>
        <w:t>附件</w:t>
      </w:r>
      <w:r>
        <w:t>1</w:t>
      </w:r>
      <w:r>
        <w:rPr>
          <w:rFonts w:cs="微软雅黑" w:hint="eastAsia"/>
        </w:rPr>
        <w:t>：</w:t>
      </w:r>
      <w:bookmarkStart w:id="0" w:name="_GoBack"/>
      <w:bookmarkEnd w:id="0"/>
    </w:p>
    <w:p w:rsidR="00B94ED0" w:rsidRPr="00ED1219" w:rsidRDefault="00B94ED0" w:rsidP="00282B14">
      <w:pPr>
        <w:jc w:val="center"/>
        <w:rPr>
          <w:rFonts w:ascii="黑体" w:eastAsia="黑体" w:hAnsi="宋体"/>
          <w:sz w:val="30"/>
          <w:szCs w:val="30"/>
        </w:rPr>
      </w:pPr>
      <w:r w:rsidRPr="00ED1219">
        <w:rPr>
          <w:rFonts w:ascii="黑体" w:eastAsia="黑体" w:hAnsi="宋体" w:cs="黑体" w:hint="eastAsia"/>
          <w:sz w:val="30"/>
          <w:szCs w:val="30"/>
        </w:rPr>
        <w:t>宁波职业技术学院学业处理学生谈话记录表</w:t>
      </w: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0"/>
        <w:gridCol w:w="2448"/>
        <w:gridCol w:w="2052"/>
        <w:gridCol w:w="2448"/>
      </w:tblGrid>
      <w:tr w:rsidR="00B94ED0">
        <w:trPr>
          <w:trHeight w:hRule="exact" w:val="590"/>
          <w:jc w:val="center"/>
        </w:trPr>
        <w:tc>
          <w:tcPr>
            <w:tcW w:w="1620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所在院系</w:t>
            </w:r>
          </w:p>
        </w:tc>
        <w:tc>
          <w:tcPr>
            <w:tcW w:w="2448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级</w:t>
            </w:r>
          </w:p>
        </w:tc>
        <w:tc>
          <w:tcPr>
            <w:tcW w:w="2448" w:type="dxa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</w:rPr>
            </w:pPr>
          </w:p>
        </w:tc>
      </w:tr>
      <w:tr w:rsidR="00B94ED0">
        <w:trPr>
          <w:trHeight w:hRule="exact" w:val="590"/>
          <w:jc w:val="center"/>
        </w:trPr>
        <w:tc>
          <w:tcPr>
            <w:tcW w:w="1620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 w:rsidRPr="000762E5">
              <w:rPr>
                <w:rFonts w:ascii="宋体" w:hAnsi="宋体" w:cs="微软雅黑" w:hint="eastAsia"/>
                <w:sz w:val="24"/>
                <w:szCs w:val="24"/>
              </w:rPr>
              <w:t>学</w:t>
            </w:r>
            <w:r w:rsidRPr="000762E5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号</w:t>
            </w:r>
          </w:p>
        </w:tc>
        <w:tc>
          <w:tcPr>
            <w:tcW w:w="2448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 w:rsidRPr="000762E5">
              <w:rPr>
                <w:rFonts w:ascii="宋体" w:hAnsi="宋体" w:cs="微软雅黑" w:hint="eastAsia"/>
                <w:sz w:val="24"/>
                <w:szCs w:val="24"/>
              </w:rPr>
              <w:t>姓</w:t>
            </w:r>
            <w:r w:rsidRPr="000762E5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名</w:t>
            </w:r>
          </w:p>
        </w:tc>
        <w:tc>
          <w:tcPr>
            <w:tcW w:w="2448" w:type="dxa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</w:rPr>
            </w:pPr>
          </w:p>
        </w:tc>
      </w:tr>
      <w:tr w:rsidR="00B94ED0">
        <w:trPr>
          <w:trHeight w:hRule="exact" w:val="590"/>
          <w:jc w:val="center"/>
        </w:trPr>
        <w:tc>
          <w:tcPr>
            <w:tcW w:w="1620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 w:rsidRPr="000762E5">
              <w:rPr>
                <w:rFonts w:ascii="宋体" w:hAnsi="宋体" w:cs="微软雅黑" w:hint="eastAsia"/>
                <w:sz w:val="24"/>
                <w:szCs w:val="24"/>
              </w:rPr>
              <w:t>谈话时间</w:t>
            </w:r>
          </w:p>
        </w:tc>
        <w:tc>
          <w:tcPr>
            <w:tcW w:w="2448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 w:rsidRPr="000762E5">
              <w:rPr>
                <w:rFonts w:ascii="宋体" w:hAnsi="宋体" w:cs="微软雅黑" w:hint="eastAsia"/>
                <w:sz w:val="24"/>
                <w:szCs w:val="24"/>
              </w:rPr>
              <w:t>谈话地点</w:t>
            </w:r>
          </w:p>
        </w:tc>
        <w:tc>
          <w:tcPr>
            <w:tcW w:w="2448" w:type="dxa"/>
          </w:tcPr>
          <w:p w:rsidR="00B94ED0" w:rsidRPr="000762E5" w:rsidRDefault="00B94ED0" w:rsidP="00C51E66">
            <w:pPr>
              <w:jc w:val="center"/>
              <w:rPr>
                <w:rFonts w:ascii="宋体" w:eastAsia="宋体"/>
              </w:rPr>
            </w:pPr>
          </w:p>
        </w:tc>
      </w:tr>
      <w:tr w:rsidR="00B94ED0">
        <w:trPr>
          <w:trHeight w:hRule="exact" w:val="1662"/>
          <w:jc w:val="center"/>
        </w:trPr>
        <w:tc>
          <w:tcPr>
            <w:tcW w:w="8568" w:type="dxa"/>
            <w:gridSpan w:val="4"/>
          </w:tcPr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学业处理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原因：</w:t>
            </w: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B94ED0">
        <w:trPr>
          <w:trHeight w:val="2192"/>
          <w:jc w:val="center"/>
        </w:trPr>
        <w:tc>
          <w:tcPr>
            <w:tcW w:w="8568" w:type="dxa"/>
            <w:gridSpan w:val="4"/>
          </w:tcPr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学生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谈话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情况（</w:t>
            </w:r>
            <w:proofErr w:type="gramStart"/>
            <w:r>
              <w:rPr>
                <w:rFonts w:ascii="宋体" w:hAnsi="宋体" w:cs="微软雅黑" w:hint="eastAsia"/>
                <w:sz w:val="24"/>
                <w:szCs w:val="24"/>
              </w:rPr>
              <w:t>含拟转入</w:t>
            </w:r>
            <w:proofErr w:type="gramEnd"/>
            <w:r>
              <w:rPr>
                <w:rFonts w:ascii="宋体" w:hAnsi="宋体" w:cs="微软雅黑" w:hint="eastAsia"/>
                <w:sz w:val="24"/>
                <w:szCs w:val="24"/>
              </w:rPr>
              <w:t>班级及学习计划等）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：</w:t>
            </w: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  <w:r w:rsidRPr="000762E5">
              <w:rPr>
                <w:rFonts w:ascii="宋体" w:hAnsi="宋体" w:cs="微软雅黑" w:hint="eastAsia"/>
                <w:sz w:val="24"/>
                <w:szCs w:val="24"/>
              </w:rPr>
              <w:t>谈话人签名：</w:t>
            </w:r>
            <w:r w:rsidRPr="000762E5"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学生签名：</w:t>
            </w: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B94ED0">
        <w:trPr>
          <w:trHeight w:val="1833"/>
          <w:jc w:val="center"/>
        </w:trPr>
        <w:tc>
          <w:tcPr>
            <w:tcW w:w="8568" w:type="dxa"/>
            <w:gridSpan w:val="4"/>
          </w:tcPr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家长联系情况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：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（附短信回复图片）</w:t>
            </w: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  <w:r w:rsidRPr="000762E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联系方式：</w:t>
            </w:r>
            <w:r w:rsidRPr="000762E5"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联系时间：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 w:rsidRPr="000762E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学生签名：</w:t>
            </w:r>
          </w:p>
        </w:tc>
      </w:tr>
      <w:tr w:rsidR="00B94ED0">
        <w:trPr>
          <w:trHeight w:val="1403"/>
          <w:jc w:val="center"/>
        </w:trPr>
        <w:tc>
          <w:tcPr>
            <w:tcW w:w="8568" w:type="dxa"/>
            <w:gridSpan w:val="4"/>
            <w:tcBorders>
              <w:bottom w:val="single" w:sz="4" w:space="0" w:color="auto"/>
            </w:tcBorders>
          </w:tcPr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院系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意见：</w:t>
            </w:r>
          </w:p>
          <w:p w:rsidR="00B94ED0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</w:p>
          <w:p w:rsidR="00B94ED0" w:rsidRPr="000762E5" w:rsidRDefault="00B94ED0" w:rsidP="00C51E66">
            <w:pPr>
              <w:rPr>
                <w:rFonts w:ascii="宋体" w:eastAsia="宋体"/>
                <w:sz w:val="24"/>
                <w:szCs w:val="24"/>
              </w:rPr>
            </w:pPr>
            <w:r w:rsidRPr="000762E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 w:rsidRPr="000762E5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 w:rsidRPr="000762E5">
              <w:rPr>
                <w:rFonts w:ascii="宋体" w:hAnsi="宋体" w:cs="微软雅黑" w:hint="eastAsia"/>
                <w:sz w:val="24"/>
                <w:szCs w:val="24"/>
              </w:rPr>
              <w:t>领导签名：</w:t>
            </w:r>
          </w:p>
        </w:tc>
      </w:tr>
    </w:tbl>
    <w:p w:rsidR="00B94ED0" w:rsidRDefault="00B94ED0" w:rsidP="00DA6DBA">
      <w:pPr>
        <w:ind w:leftChars="-171" w:left="-376" w:firstLineChars="50" w:firstLine="110"/>
        <w:rPr>
          <w:rFonts w:cs="微软雅黑"/>
        </w:rPr>
      </w:pPr>
      <w:r>
        <w:rPr>
          <w:rFonts w:cs="微软雅黑" w:hint="eastAsia"/>
        </w:rPr>
        <w:t>注：本表一式三份，一份随学业处理通知书寄送学生家长，一份留存院系，一份交教务处备案。</w:t>
      </w:r>
    </w:p>
    <w:p w:rsidR="00CC3919" w:rsidRDefault="00CC3919" w:rsidP="00CC3919">
      <w:pPr>
        <w:spacing w:line="220" w:lineRule="atLeast"/>
        <w:rPr>
          <w:rFonts w:cs="微软雅黑"/>
        </w:rPr>
      </w:pPr>
      <w:r>
        <w:rPr>
          <w:rFonts w:cs="微软雅黑" w:hint="eastAsia"/>
        </w:rPr>
        <w:lastRenderedPageBreak/>
        <w:t>附件</w:t>
      </w:r>
      <w:r>
        <w:rPr>
          <w:rFonts w:cs="微软雅黑" w:hint="eastAsia"/>
        </w:rPr>
        <w:t>2</w:t>
      </w:r>
      <w:r>
        <w:rPr>
          <w:rFonts w:cs="微软雅黑" w:hint="eastAsia"/>
        </w:rPr>
        <w:t>：</w:t>
      </w:r>
    </w:p>
    <w:p w:rsidR="00CC3919" w:rsidRDefault="00CC3919" w:rsidP="00CC3919">
      <w:pPr>
        <w:jc w:val="center"/>
      </w:pPr>
      <w:r w:rsidRPr="008C1FBA">
        <w:rPr>
          <w:rFonts w:eastAsia="黑体" w:hint="eastAsia"/>
          <w:sz w:val="30"/>
          <w:szCs w:val="30"/>
        </w:rPr>
        <w:t>宁波职业技术学院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降级</w:t>
      </w:r>
      <w:r w:rsidRPr="008C1FBA">
        <w:rPr>
          <w:rFonts w:eastAsia="黑体" w:hint="eastAsia"/>
          <w:sz w:val="30"/>
          <w:szCs w:val="30"/>
        </w:rPr>
        <w:t>学生登记表</w:t>
      </w:r>
      <w:r w:rsidRPr="008C1FBA">
        <w:rPr>
          <w:rFonts w:hint="eastAsia"/>
        </w:rPr>
        <w:t xml:space="preserve">                                </w:t>
      </w:r>
      <w:r w:rsidRPr="008C1FBA">
        <w:t xml:space="preserve">       </w:t>
      </w:r>
    </w:p>
    <w:p w:rsidR="00CC3919" w:rsidRPr="008C1FBA" w:rsidRDefault="00CC3919" w:rsidP="00CC3919">
      <w:pPr>
        <w:ind w:firstLine="420"/>
        <w:jc w:val="right"/>
        <w:rPr>
          <w:rFonts w:eastAsia="仿宋_GB2312"/>
          <w:sz w:val="24"/>
        </w:rPr>
      </w:pPr>
      <w:r w:rsidRPr="008C1FBA">
        <w:rPr>
          <w:rFonts w:eastAsia="仿宋_GB2312" w:hint="eastAsia"/>
          <w:sz w:val="24"/>
        </w:rPr>
        <w:t>填表日期：</w:t>
      </w:r>
      <w:r w:rsidRPr="008C1FBA">
        <w:rPr>
          <w:rFonts w:hint="eastAsia"/>
        </w:rPr>
        <w:t xml:space="preserve">          </w:t>
      </w:r>
      <w:r w:rsidRPr="008C1FBA">
        <w:rPr>
          <w:rFonts w:eastAsia="仿宋_GB2312" w:hint="eastAsia"/>
          <w:sz w:val="24"/>
        </w:rPr>
        <w:t>年</w:t>
      </w:r>
      <w:r w:rsidRPr="008C1FBA">
        <w:rPr>
          <w:rFonts w:eastAsia="仿宋_GB2312" w:hint="eastAsia"/>
          <w:sz w:val="24"/>
        </w:rPr>
        <w:t xml:space="preserve">   </w:t>
      </w:r>
      <w:r w:rsidRPr="008C1FBA">
        <w:rPr>
          <w:rFonts w:eastAsia="仿宋_GB2312" w:hint="eastAsia"/>
          <w:sz w:val="24"/>
        </w:rPr>
        <w:t>月</w:t>
      </w:r>
      <w:r w:rsidRPr="008C1FBA">
        <w:rPr>
          <w:rFonts w:eastAsia="仿宋_GB2312" w:hint="eastAsia"/>
          <w:sz w:val="24"/>
        </w:rPr>
        <w:t xml:space="preserve">   </w:t>
      </w:r>
      <w:r w:rsidRPr="008C1FBA">
        <w:rPr>
          <w:rFonts w:eastAsia="仿宋_GB2312" w:hint="eastAsia"/>
          <w:sz w:val="24"/>
        </w:rPr>
        <w:t>日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2010"/>
        <w:gridCol w:w="992"/>
        <w:gridCol w:w="1134"/>
        <w:gridCol w:w="1134"/>
        <w:gridCol w:w="1898"/>
      </w:tblGrid>
      <w:tr w:rsidR="00CC3919" w:rsidRPr="00CC3919" w:rsidTr="00CC3919">
        <w:trPr>
          <w:cantSplit/>
          <w:trHeight w:val="297"/>
          <w:jc w:val="center"/>
        </w:trPr>
        <w:tc>
          <w:tcPr>
            <w:tcW w:w="1364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姓名</w:t>
            </w:r>
          </w:p>
        </w:tc>
        <w:tc>
          <w:tcPr>
            <w:tcW w:w="2010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分院</w:t>
            </w:r>
          </w:p>
        </w:tc>
        <w:tc>
          <w:tcPr>
            <w:tcW w:w="1898" w:type="dxa"/>
            <w:vAlign w:val="center"/>
          </w:tcPr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CC3919">
        <w:trPr>
          <w:cantSplit/>
          <w:trHeight w:val="631"/>
          <w:jc w:val="center"/>
        </w:trPr>
        <w:tc>
          <w:tcPr>
            <w:tcW w:w="1364" w:type="dxa"/>
            <w:vAlign w:val="center"/>
          </w:tcPr>
          <w:p w:rsidR="00CC3919" w:rsidRPr="00CC3919" w:rsidRDefault="00CC3919" w:rsidP="00093EFA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CC3919">
              <w:rPr>
                <w:rFonts w:ascii="华文仿宋" w:eastAsia="华文仿宋" w:hAnsi="华文仿宋" w:hint="eastAsia"/>
                <w:sz w:val="21"/>
                <w:szCs w:val="21"/>
              </w:rPr>
              <w:t>原班级</w:t>
            </w:r>
          </w:p>
        </w:tc>
        <w:tc>
          <w:tcPr>
            <w:tcW w:w="2010" w:type="dxa"/>
            <w:vAlign w:val="center"/>
          </w:tcPr>
          <w:p w:rsidR="00CC3919" w:rsidRPr="00CC3919" w:rsidRDefault="00CC3919" w:rsidP="00093EFA">
            <w:pPr>
              <w:spacing w:line="240" w:lineRule="exac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3919" w:rsidRPr="00CC3919" w:rsidRDefault="00CC3919" w:rsidP="00093EFA">
            <w:pPr>
              <w:rPr>
                <w:rFonts w:ascii="华文仿宋" w:eastAsia="华文仿宋" w:hAnsi="华文仿宋"/>
                <w:sz w:val="21"/>
                <w:szCs w:val="21"/>
              </w:rPr>
            </w:pPr>
            <w:r w:rsidRPr="00CC3919">
              <w:rPr>
                <w:rFonts w:ascii="华文仿宋" w:eastAsia="华文仿宋" w:hAnsi="华文仿宋" w:hint="eastAsia"/>
                <w:sz w:val="21"/>
                <w:szCs w:val="21"/>
              </w:rPr>
              <w:t>原班级</w:t>
            </w:r>
          </w:p>
          <w:p w:rsidR="00CC3919" w:rsidRPr="00CC3919" w:rsidRDefault="00CC3919" w:rsidP="00093EFA">
            <w:pPr>
              <w:rPr>
                <w:rFonts w:ascii="华文仿宋" w:eastAsia="华文仿宋" w:hAnsi="华文仿宋"/>
                <w:sz w:val="21"/>
                <w:szCs w:val="21"/>
              </w:rPr>
            </w:pPr>
            <w:r w:rsidRPr="00CC3919">
              <w:rPr>
                <w:rFonts w:ascii="华文仿宋" w:eastAsia="华文仿宋" w:hAnsi="华文仿宋" w:hint="eastAsia"/>
                <w:sz w:val="21"/>
                <w:szCs w:val="21"/>
              </w:rPr>
              <w:t>班主任签字：</w:t>
            </w:r>
          </w:p>
        </w:tc>
        <w:tc>
          <w:tcPr>
            <w:tcW w:w="3032" w:type="dxa"/>
            <w:gridSpan w:val="2"/>
            <w:vAlign w:val="center"/>
          </w:tcPr>
          <w:p w:rsidR="00CC3919" w:rsidRPr="00CC3919" w:rsidRDefault="00CC3919" w:rsidP="00CC3919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093EFA">
        <w:trPr>
          <w:cantSplit/>
          <w:trHeight w:val="928"/>
          <w:jc w:val="center"/>
        </w:trPr>
        <w:tc>
          <w:tcPr>
            <w:tcW w:w="1364" w:type="dxa"/>
            <w:vAlign w:val="center"/>
          </w:tcPr>
          <w:p w:rsidR="00CC3919" w:rsidRPr="00CC3919" w:rsidRDefault="00CC3919" w:rsidP="00093EFA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CC3919">
              <w:rPr>
                <w:rFonts w:ascii="华文仿宋" w:eastAsia="华文仿宋" w:hAnsi="华文仿宋" w:hint="eastAsia"/>
                <w:sz w:val="21"/>
                <w:szCs w:val="21"/>
              </w:rPr>
              <w:t>降级后</w:t>
            </w:r>
          </w:p>
          <w:p w:rsidR="00CC3919" w:rsidRPr="00CC3919" w:rsidRDefault="00CC3919" w:rsidP="00093EFA">
            <w:pPr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 w:rsidRPr="00CC3919">
              <w:rPr>
                <w:rFonts w:ascii="华文仿宋" w:eastAsia="华文仿宋" w:hAnsi="华文仿宋" w:hint="eastAsia"/>
                <w:sz w:val="21"/>
                <w:szCs w:val="21"/>
              </w:rPr>
              <w:t>转入班级</w:t>
            </w:r>
          </w:p>
        </w:tc>
        <w:tc>
          <w:tcPr>
            <w:tcW w:w="2010" w:type="dxa"/>
            <w:vAlign w:val="center"/>
          </w:tcPr>
          <w:p w:rsidR="00CC3919" w:rsidRPr="00CC3919" w:rsidRDefault="00CC3919" w:rsidP="00093EFA">
            <w:pPr>
              <w:spacing w:line="240" w:lineRule="exact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3919" w:rsidRPr="00CC3919" w:rsidRDefault="00CC3919" w:rsidP="00093EFA">
            <w:pPr>
              <w:rPr>
                <w:rFonts w:ascii="华文仿宋" w:eastAsia="华文仿宋" w:hAnsi="华文仿宋"/>
                <w:sz w:val="21"/>
                <w:szCs w:val="21"/>
              </w:rPr>
            </w:pPr>
            <w:r w:rsidRPr="00CC3919">
              <w:rPr>
                <w:rFonts w:ascii="华文仿宋" w:eastAsia="华文仿宋" w:hAnsi="华文仿宋" w:hint="eastAsia"/>
                <w:sz w:val="21"/>
                <w:szCs w:val="21"/>
              </w:rPr>
              <w:t>转入班级</w:t>
            </w:r>
          </w:p>
          <w:p w:rsidR="00CC3919" w:rsidRPr="00CC3919" w:rsidRDefault="00CC3919" w:rsidP="00093EFA">
            <w:pPr>
              <w:rPr>
                <w:rFonts w:ascii="华文仿宋" w:eastAsia="华文仿宋" w:hAnsi="华文仿宋"/>
                <w:sz w:val="21"/>
                <w:szCs w:val="21"/>
              </w:rPr>
            </w:pPr>
            <w:r w:rsidRPr="00CC3919">
              <w:rPr>
                <w:rFonts w:ascii="华文仿宋" w:eastAsia="华文仿宋" w:hAnsi="华文仿宋" w:hint="eastAsia"/>
                <w:sz w:val="21"/>
                <w:szCs w:val="21"/>
              </w:rPr>
              <w:t>班主任签字：</w:t>
            </w:r>
          </w:p>
        </w:tc>
        <w:tc>
          <w:tcPr>
            <w:tcW w:w="3032" w:type="dxa"/>
            <w:gridSpan w:val="2"/>
            <w:vAlign w:val="center"/>
          </w:tcPr>
          <w:p w:rsidR="00CC3919" w:rsidRPr="00CC3919" w:rsidRDefault="00CC3919" w:rsidP="00CC3919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CC3919">
        <w:trPr>
          <w:cantSplit/>
          <w:trHeight w:val="113"/>
          <w:jc w:val="center"/>
        </w:trPr>
        <w:tc>
          <w:tcPr>
            <w:tcW w:w="1364" w:type="dxa"/>
            <w:vMerge w:val="restart"/>
            <w:vAlign w:val="center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不合格</w:t>
            </w:r>
          </w:p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课程情况</w:t>
            </w:r>
          </w:p>
        </w:tc>
        <w:tc>
          <w:tcPr>
            <w:tcW w:w="3002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课程名称</w:t>
            </w:r>
          </w:p>
        </w:tc>
        <w:tc>
          <w:tcPr>
            <w:tcW w:w="2268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所属学年学期</w:t>
            </w:r>
          </w:p>
        </w:tc>
        <w:tc>
          <w:tcPr>
            <w:tcW w:w="1898" w:type="dxa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 xml:space="preserve">学分 </w:t>
            </w:r>
          </w:p>
        </w:tc>
      </w:tr>
      <w:tr w:rsidR="00CC3919" w:rsidRPr="00CC3919" w:rsidTr="00CC3919">
        <w:trPr>
          <w:cantSplit/>
          <w:trHeight w:val="113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CC3919">
        <w:trPr>
          <w:cantSplit/>
          <w:trHeight w:val="113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CC3919">
        <w:trPr>
          <w:cantSplit/>
          <w:trHeight w:val="113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CC3919">
        <w:trPr>
          <w:cantSplit/>
          <w:trHeight w:val="113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CC3919">
        <w:trPr>
          <w:cantSplit/>
          <w:trHeight w:val="113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02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</w:tcPr>
          <w:p w:rsidR="00CC3919" w:rsidRPr="00CC3919" w:rsidRDefault="00CC3919" w:rsidP="00CC391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6D7BEF">
        <w:trPr>
          <w:cantSplit/>
          <w:trHeight w:val="397"/>
          <w:jc w:val="center"/>
        </w:trPr>
        <w:tc>
          <w:tcPr>
            <w:tcW w:w="1364" w:type="dxa"/>
            <w:vMerge w:val="restart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申请跟班试读</w:t>
            </w:r>
          </w:p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修读原年级课程</w:t>
            </w:r>
          </w:p>
        </w:tc>
        <w:tc>
          <w:tcPr>
            <w:tcW w:w="7168" w:type="dxa"/>
            <w:gridSpan w:val="5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 xml:space="preserve">开 课 教 </w:t>
            </w:r>
            <w:proofErr w:type="gramStart"/>
            <w:r w:rsidRPr="00CC3919">
              <w:rPr>
                <w:rFonts w:ascii="仿宋_GB2312" w:eastAsia="仿宋_GB2312" w:hint="eastAsia"/>
                <w:sz w:val="21"/>
                <w:szCs w:val="21"/>
              </w:rPr>
              <w:t>研</w:t>
            </w:r>
            <w:proofErr w:type="gramEnd"/>
            <w:r w:rsidRPr="00CC3919">
              <w:rPr>
                <w:rFonts w:ascii="仿宋_GB2312" w:eastAsia="仿宋_GB2312" w:hint="eastAsia"/>
                <w:sz w:val="21"/>
                <w:szCs w:val="21"/>
              </w:rPr>
              <w:t xml:space="preserve"> 室 意 见 </w:t>
            </w:r>
          </w:p>
        </w:tc>
      </w:tr>
      <w:tr w:rsidR="00CC3919" w:rsidRPr="00CC3919" w:rsidTr="006D7BEF">
        <w:trPr>
          <w:cantSplit/>
          <w:trHeight w:val="397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课程名称</w:t>
            </w:r>
          </w:p>
        </w:tc>
        <w:tc>
          <w:tcPr>
            <w:tcW w:w="992" w:type="dxa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学分</w:t>
            </w:r>
          </w:p>
        </w:tc>
        <w:tc>
          <w:tcPr>
            <w:tcW w:w="2268" w:type="dxa"/>
            <w:gridSpan w:val="2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跟读班级</w:t>
            </w:r>
          </w:p>
        </w:tc>
        <w:tc>
          <w:tcPr>
            <w:tcW w:w="1898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专业主任签字</w:t>
            </w:r>
          </w:p>
        </w:tc>
      </w:tr>
      <w:tr w:rsidR="00CC3919" w:rsidRPr="00CC3919" w:rsidTr="006D7BEF">
        <w:trPr>
          <w:cantSplit/>
          <w:trHeight w:val="397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6D7BEF">
        <w:trPr>
          <w:cantSplit/>
          <w:trHeight w:val="397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6D7BEF">
        <w:trPr>
          <w:cantSplit/>
          <w:trHeight w:val="397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6D7BEF">
        <w:trPr>
          <w:cantSplit/>
          <w:trHeight w:val="397"/>
          <w:jc w:val="center"/>
        </w:trPr>
        <w:tc>
          <w:tcPr>
            <w:tcW w:w="1364" w:type="dxa"/>
            <w:vMerge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C3919" w:rsidRPr="00CC3919" w:rsidTr="00CC3919">
        <w:trPr>
          <w:cantSplit/>
          <w:trHeight w:val="562"/>
          <w:jc w:val="center"/>
        </w:trPr>
        <w:tc>
          <w:tcPr>
            <w:tcW w:w="1364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学生所</w:t>
            </w:r>
          </w:p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在分院</w:t>
            </w:r>
          </w:p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意  见</w:t>
            </w:r>
          </w:p>
        </w:tc>
        <w:tc>
          <w:tcPr>
            <w:tcW w:w="7168" w:type="dxa"/>
            <w:gridSpan w:val="5"/>
          </w:tcPr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</w:p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 xml:space="preserve">                     分院院长签字（盖章）：</w:t>
            </w:r>
          </w:p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  年   月   日</w:t>
            </w:r>
          </w:p>
        </w:tc>
      </w:tr>
      <w:tr w:rsidR="00CC3919" w:rsidRPr="00CC3919" w:rsidTr="00CC3919">
        <w:trPr>
          <w:cantSplit/>
          <w:trHeight w:val="1405"/>
          <w:jc w:val="center"/>
        </w:trPr>
        <w:tc>
          <w:tcPr>
            <w:tcW w:w="1364" w:type="dxa"/>
            <w:vAlign w:val="center"/>
          </w:tcPr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教务处</w:t>
            </w:r>
          </w:p>
          <w:p w:rsidR="00CC3919" w:rsidRPr="00CC3919" w:rsidRDefault="00CC3919" w:rsidP="006D7BE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>审批意见</w:t>
            </w:r>
          </w:p>
        </w:tc>
        <w:tc>
          <w:tcPr>
            <w:tcW w:w="7168" w:type="dxa"/>
            <w:gridSpan w:val="5"/>
          </w:tcPr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</w:p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</w:p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签字（盖章）：</w:t>
            </w:r>
          </w:p>
          <w:p w:rsidR="00CC3919" w:rsidRPr="00CC3919" w:rsidRDefault="00CC3919" w:rsidP="006D7BEF">
            <w:pPr>
              <w:rPr>
                <w:rFonts w:ascii="仿宋_GB2312" w:eastAsia="仿宋_GB2312"/>
                <w:sz w:val="21"/>
                <w:szCs w:val="21"/>
              </w:rPr>
            </w:pPr>
            <w:r w:rsidRPr="00CC3919"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  年   月   日</w:t>
            </w:r>
          </w:p>
        </w:tc>
      </w:tr>
    </w:tbl>
    <w:p w:rsidR="00CC3919" w:rsidRDefault="00CC3919" w:rsidP="00CC3919">
      <w:pPr>
        <w:jc w:val="right"/>
        <w:rPr>
          <w:rFonts w:eastAsia="仿宋_GB2312"/>
        </w:rPr>
      </w:pPr>
      <w:r w:rsidRPr="008C1FBA">
        <w:rPr>
          <w:rFonts w:ascii="仿宋_GB2312" w:eastAsia="仿宋_GB2312" w:hint="eastAsia"/>
        </w:rPr>
        <w:t xml:space="preserve">备注：本表一式三份，一份由学生本人保存，一份由学生所在院系留存，一份由教务处备案。 </w:t>
      </w:r>
      <w:r w:rsidRPr="008C1FBA">
        <w:rPr>
          <w:rFonts w:ascii="仿宋_GB2312" w:eastAsia="仿宋_GB2312" w:hint="eastAsia"/>
          <w:sz w:val="24"/>
        </w:rPr>
        <w:t xml:space="preserve">                                               </w:t>
      </w:r>
      <w:r w:rsidRPr="008C1FBA">
        <w:rPr>
          <w:rFonts w:ascii="仿宋_GB2312" w:eastAsia="仿宋_GB2312" w:hint="eastAsia"/>
        </w:rPr>
        <w:t>教务处</w:t>
      </w:r>
      <w:r w:rsidRPr="008C1FBA">
        <w:rPr>
          <w:rFonts w:eastAsia="仿宋_GB2312" w:hint="eastAsia"/>
        </w:rPr>
        <w:t>编制</w:t>
      </w:r>
    </w:p>
    <w:p w:rsidR="00011E51" w:rsidRPr="00011E51" w:rsidRDefault="00011E51" w:rsidP="00011E51">
      <w:pPr>
        <w:spacing w:line="360" w:lineRule="auto"/>
        <w:rPr>
          <w:rFonts w:cs="微软雅黑"/>
        </w:rPr>
      </w:pPr>
      <w:r w:rsidRPr="00011E51">
        <w:rPr>
          <w:rFonts w:cs="微软雅黑" w:hint="eastAsia"/>
        </w:rPr>
        <w:lastRenderedPageBreak/>
        <w:t>附件</w:t>
      </w:r>
      <w:r w:rsidR="008E4ED8">
        <w:rPr>
          <w:rFonts w:cs="微软雅黑" w:hint="eastAsia"/>
        </w:rPr>
        <w:t>3</w:t>
      </w:r>
      <w:r w:rsidRPr="00011E51">
        <w:rPr>
          <w:rFonts w:cs="微软雅黑" w:hint="eastAsia"/>
        </w:rPr>
        <w:t>：</w:t>
      </w:r>
    </w:p>
    <w:p w:rsidR="00011E51" w:rsidRDefault="00011E51" w:rsidP="00011E5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8C1FBA">
        <w:rPr>
          <w:rFonts w:ascii="宋体" w:hAnsi="宋体" w:hint="eastAsia"/>
          <w:b/>
          <w:sz w:val="44"/>
          <w:szCs w:val="44"/>
        </w:rPr>
        <w:t>宁波职业技术学院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8C1FBA">
        <w:rPr>
          <w:rFonts w:ascii="宋体" w:hAnsi="宋体" w:hint="eastAsia"/>
          <w:b/>
          <w:sz w:val="44"/>
          <w:szCs w:val="44"/>
        </w:rPr>
        <w:t>学业处理实施意见</w:t>
      </w:r>
    </w:p>
    <w:p w:rsidR="00011E51" w:rsidRPr="003D2DFD" w:rsidRDefault="00011E51" w:rsidP="00011E51">
      <w:pPr>
        <w:spacing w:line="360" w:lineRule="auto"/>
        <w:ind w:firstLineChars="396" w:firstLine="950"/>
        <w:rPr>
          <w:rFonts w:ascii="宋体" w:cs="宋体"/>
          <w:color w:val="000000"/>
          <w:sz w:val="24"/>
        </w:rPr>
      </w:pPr>
      <w:r w:rsidRPr="00A20219">
        <w:rPr>
          <w:rFonts w:ascii="宋体" w:hAnsi="宋体" w:cs="宋体" w:hint="eastAsia"/>
          <w:color w:val="000000"/>
          <w:sz w:val="24"/>
        </w:rPr>
        <w:t>为进一步加强学风建设，</w:t>
      </w:r>
      <w:r w:rsidRPr="003D2DFD">
        <w:rPr>
          <w:rFonts w:ascii="宋体" w:hAnsi="宋体" w:cs="宋体" w:hint="eastAsia"/>
          <w:color w:val="000000"/>
          <w:sz w:val="24"/>
        </w:rPr>
        <w:t>调动学生学习主动性，确保培养目标的实现，学校实行学业处理办法。学业处理分为学业警告、降级和退学三个等级。具体界定及处理方法如下：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cs="宋体"/>
          <w:b/>
          <w:color w:val="000000"/>
          <w:sz w:val="24"/>
        </w:rPr>
      </w:pPr>
      <w:r w:rsidRPr="003D2DFD">
        <w:rPr>
          <w:rFonts w:ascii="宋体" w:hAnsi="宋体" w:cs="宋体" w:hint="eastAsia"/>
          <w:b/>
          <w:color w:val="000000"/>
          <w:sz w:val="24"/>
        </w:rPr>
        <w:t>（一）学业警告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>学生按学期教学进度累计取得的学分数</w:t>
      </w:r>
      <w:proofErr w:type="gramStart"/>
      <w:r w:rsidRPr="003D2DFD">
        <w:rPr>
          <w:rFonts w:ascii="宋体" w:hAnsi="宋体" w:cs="宋体" w:hint="eastAsia"/>
          <w:color w:val="000000"/>
          <w:sz w:val="24"/>
        </w:rPr>
        <w:t>比人才</w:t>
      </w:r>
      <w:proofErr w:type="gramEnd"/>
      <w:r w:rsidRPr="003D2DFD">
        <w:rPr>
          <w:rFonts w:ascii="宋体" w:hAnsi="宋体" w:cs="宋体" w:hint="eastAsia"/>
          <w:color w:val="000000"/>
          <w:sz w:val="24"/>
        </w:rPr>
        <w:t>培养方案规定数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少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12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学分及以上、不满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16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学分的，给予学业警告。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>学业警告的学生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继续在原班级跟读</w:t>
      </w:r>
      <w:r w:rsidRPr="003D2DFD">
        <w:rPr>
          <w:rFonts w:ascii="宋体" w:hAnsi="宋体" w:cs="宋体" w:hint="eastAsia"/>
          <w:color w:val="000000"/>
          <w:sz w:val="24"/>
        </w:rPr>
        <w:t>，但同时应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重修原来未合格课程</w:t>
      </w:r>
      <w:r w:rsidRPr="003D2DFD">
        <w:rPr>
          <w:rFonts w:ascii="宋体" w:hAnsi="宋体" w:cs="宋体" w:hint="eastAsia"/>
          <w:color w:val="000000"/>
          <w:sz w:val="24"/>
        </w:rPr>
        <w:t>。</w:t>
      </w:r>
    </w:p>
    <w:p w:rsidR="00011E51" w:rsidRPr="003D2DFD" w:rsidRDefault="00011E51" w:rsidP="00011E51">
      <w:pPr>
        <w:spacing w:line="360" w:lineRule="auto"/>
        <w:ind w:firstLineChars="150" w:firstLine="360"/>
        <w:rPr>
          <w:rFonts w:ascii="宋体" w:cs="宋体"/>
          <w:b/>
          <w:color w:val="000000"/>
          <w:sz w:val="24"/>
        </w:rPr>
      </w:pPr>
      <w:r w:rsidRPr="003D2DFD">
        <w:rPr>
          <w:rFonts w:ascii="宋体" w:hAnsi="宋体" w:cs="宋体" w:hint="eastAsia"/>
          <w:b/>
          <w:color w:val="000000"/>
          <w:sz w:val="24"/>
        </w:rPr>
        <w:t>（二）降级</w:t>
      </w:r>
    </w:p>
    <w:p w:rsidR="00011E51" w:rsidRPr="003D2DFD" w:rsidRDefault="00011E51" w:rsidP="00011E51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>学生按学期教学进度累计取得的学分数</w:t>
      </w:r>
      <w:proofErr w:type="gramStart"/>
      <w:r w:rsidRPr="003D2DFD">
        <w:rPr>
          <w:rFonts w:ascii="宋体" w:hAnsi="宋体" w:cs="宋体" w:hint="eastAsia"/>
          <w:color w:val="000000"/>
          <w:sz w:val="24"/>
        </w:rPr>
        <w:t>比人才</w:t>
      </w:r>
      <w:proofErr w:type="gramEnd"/>
      <w:r w:rsidRPr="003D2DFD">
        <w:rPr>
          <w:rFonts w:ascii="宋体" w:hAnsi="宋体" w:cs="宋体" w:hint="eastAsia"/>
          <w:color w:val="000000"/>
          <w:sz w:val="24"/>
        </w:rPr>
        <w:t>培养方案规定数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少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16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学分及以上、不满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24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学分的，给予降级</w:t>
      </w:r>
      <w:r w:rsidRPr="003D2DFD">
        <w:rPr>
          <w:rFonts w:ascii="宋体" w:hAnsi="宋体" w:cs="宋体" w:hint="eastAsia"/>
          <w:color w:val="000000"/>
          <w:sz w:val="24"/>
        </w:rPr>
        <w:t>。具体意见如下：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 xml:space="preserve">1. </w:t>
      </w:r>
      <w:r w:rsidRPr="003D2DFD">
        <w:rPr>
          <w:rFonts w:ascii="宋体" w:hAnsi="宋体" w:cs="宋体" w:hint="eastAsia"/>
          <w:color w:val="000000"/>
          <w:sz w:val="24"/>
        </w:rPr>
        <w:t>学生首次达到降级条件在每学年第一学期结束时，可向二级学院申请跟班试读一学期。试读期间无新增不及格课程的，可在原班级继续就读，同时应重修原来未合格的课程。同一学生在校期间准许申请跟班试读一次。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>2.</w:t>
      </w:r>
      <w:r w:rsidRPr="003D2DFD">
        <w:rPr>
          <w:rFonts w:ascii="宋体" w:hAnsi="宋体" w:cs="宋体" w:hint="eastAsia"/>
          <w:color w:val="000000"/>
          <w:sz w:val="24"/>
        </w:rPr>
        <w:t>学生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首次达到降级条件在每学年结束时，必须降级，不予跟班试读</w:t>
      </w:r>
      <w:r w:rsidRPr="003D2DFD">
        <w:rPr>
          <w:rFonts w:ascii="宋体" w:hAnsi="宋体" w:cs="宋体" w:hint="eastAsia"/>
          <w:color w:val="000000"/>
          <w:sz w:val="24"/>
        </w:rPr>
        <w:t>。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>3.</w:t>
      </w:r>
      <w:r w:rsidRPr="003D2DFD">
        <w:rPr>
          <w:rFonts w:ascii="宋体" w:hAnsi="宋体" w:cs="宋体" w:hint="eastAsia"/>
          <w:color w:val="000000"/>
          <w:sz w:val="24"/>
        </w:rPr>
        <w:t>降级学生应随本专业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进入下一年级就读（学籍也转入下一年级）</w:t>
      </w:r>
      <w:r w:rsidRPr="003D2DFD">
        <w:rPr>
          <w:rFonts w:ascii="宋体" w:hAnsi="宋体" w:cs="宋体" w:hint="eastAsia"/>
          <w:color w:val="000000"/>
          <w:sz w:val="24"/>
        </w:rPr>
        <w:t>；若无后继专业的，可转入相近专业就读。具体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由转入班级进行管理和考核</w:t>
      </w:r>
      <w:r w:rsidRPr="003D2DFD">
        <w:rPr>
          <w:rFonts w:ascii="宋体" w:hAnsi="宋体" w:cs="宋体" w:hint="eastAsia"/>
          <w:color w:val="000000"/>
          <w:sz w:val="24"/>
        </w:rPr>
        <w:t>。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lastRenderedPageBreak/>
        <w:t>4.</w:t>
      </w:r>
      <w:r w:rsidRPr="003D2DFD">
        <w:rPr>
          <w:rFonts w:ascii="宋体" w:hAnsi="宋体" w:cs="宋体" w:hint="eastAsia"/>
          <w:color w:val="000000"/>
          <w:sz w:val="24"/>
        </w:rPr>
        <w:t>学生降级后执行下一级的专业人才培养方案，编入下一级班级学习。降级前已修学分按以下处理：已取得的学分课程与下一级人才培养方案要求相同的，其学分继续有效，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但必须参加课程学习并参加考核</w:t>
      </w:r>
      <w:r w:rsidRPr="003D2DFD">
        <w:rPr>
          <w:rFonts w:ascii="宋体" w:hAnsi="宋体" w:cs="宋体" w:hint="eastAsia"/>
          <w:color w:val="000000"/>
          <w:sz w:val="24"/>
        </w:rPr>
        <w:t>，按两次成绩中的高分记载；已取得的学分课程与下一级人才培养方案要求差异很大的，必须按新一级专业人才培养方案的课程要求修读。</w:t>
      </w:r>
    </w:p>
    <w:p w:rsidR="00011E51" w:rsidRPr="003D2DFD" w:rsidRDefault="00011E51" w:rsidP="00011E5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>5</w:t>
      </w:r>
      <w:r w:rsidRPr="003D2DFD">
        <w:rPr>
          <w:rFonts w:ascii="宋体" w:hAnsi="宋体" w:cs="宋体" w:hint="eastAsia"/>
          <w:color w:val="000000"/>
          <w:sz w:val="24"/>
        </w:rPr>
        <w:t>、学生在校期间降级以一次为限，若</w:t>
      </w:r>
      <w:r w:rsidRPr="00A20219">
        <w:rPr>
          <w:rFonts w:ascii="宋体" w:hAnsi="宋体" w:cs="宋体" w:hint="eastAsia"/>
          <w:color w:val="000000"/>
          <w:sz w:val="24"/>
          <w:highlight w:val="yellow"/>
        </w:rPr>
        <w:t>第二次达到降级条件者，直接做退学处理；毕业年级不再实施降级。</w:t>
      </w:r>
    </w:p>
    <w:p w:rsidR="00011E51" w:rsidRDefault="00011E51" w:rsidP="00011E51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3D2DFD">
        <w:rPr>
          <w:rFonts w:ascii="宋体" w:hAnsi="宋体" w:cs="宋体" w:hint="eastAsia"/>
          <w:color w:val="000000"/>
          <w:sz w:val="24"/>
        </w:rPr>
        <w:t>6.</w:t>
      </w:r>
      <w:r w:rsidRPr="003D2DFD">
        <w:rPr>
          <w:rFonts w:ascii="宋体" w:hAnsi="宋体" w:cs="宋体" w:hint="eastAsia"/>
          <w:color w:val="000000"/>
          <w:sz w:val="24"/>
        </w:rPr>
        <w:t>降级学生须重新缴付学费、住宿费等相关费用。</w:t>
      </w:r>
    </w:p>
    <w:p w:rsidR="00011E51" w:rsidRPr="0058463B" w:rsidRDefault="00011E51" w:rsidP="00011E51">
      <w:pPr>
        <w:spacing w:line="360" w:lineRule="auto"/>
        <w:ind w:firstLineChars="200" w:firstLine="480"/>
        <w:rPr>
          <w:rFonts w:ascii="宋体" w:cs="宋体"/>
          <w:b/>
          <w:sz w:val="24"/>
        </w:rPr>
      </w:pPr>
      <w:r w:rsidRPr="0058463B">
        <w:rPr>
          <w:rFonts w:ascii="宋体" w:hAnsi="宋体" w:cs="宋体" w:hint="eastAsia"/>
          <w:b/>
          <w:sz w:val="24"/>
        </w:rPr>
        <w:t>（三）退学</w:t>
      </w:r>
    </w:p>
    <w:p w:rsidR="00011E51" w:rsidRPr="0058463B" w:rsidRDefault="00011E51" w:rsidP="00011E51">
      <w:pPr>
        <w:spacing w:line="360" w:lineRule="auto"/>
        <w:ind w:firstLineChars="200" w:firstLine="480"/>
        <w:rPr>
          <w:rFonts w:ascii="宋体" w:cs="宋体"/>
          <w:sz w:val="24"/>
        </w:rPr>
      </w:pPr>
      <w:r w:rsidRPr="0058463B">
        <w:rPr>
          <w:rFonts w:ascii="宋体" w:hAnsi="宋体" w:cs="宋体" w:hint="eastAsia"/>
          <w:sz w:val="24"/>
        </w:rPr>
        <w:t>学生按学期教学进度累计取得的学分数比教学计划规定数少</w:t>
      </w:r>
      <w:r w:rsidRPr="0058463B">
        <w:rPr>
          <w:rFonts w:ascii="宋体" w:hAnsi="宋体" w:cs="宋体"/>
          <w:sz w:val="24"/>
        </w:rPr>
        <w:t>24</w:t>
      </w:r>
      <w:r w:rsidRPr="0058463B">
        <w:rPr>
          <w:rFonts w:ascii="宋体" w:hAnsi="宋体" w:cs="宋体" w:hint="eastAsia"/>
          <w:sz w:val="24"/>
        </w:rPr>
        <w:t>学分及以上者</w:t>
      </w:r>
      <w:r w:rsidRPr="0058463B">
        <w:rPr>
          <w:rFonts w:ascii="宋体" w:hAnsi="宋体" w:hint="eastAsia"/>
          <w:sz w:val="24"/>
        </w:rPr>
        <w:t>。</w:t>
      </w:r>
    </w:p>
    <w:p w:rsidR="00011E51" w:rsidRDefault="00011E51" w:rsidP="00DA6DBA">
      <w:pPr>
        <w:ind w:leftChars="-171" w:left="-376" w:firstLineChars="50" w:firstLine="110"/>
      </w:pPr>
    </w:p>
    <w:p w:rsidR="0073490E" w:rsidRDefault="0073490E" w:rsidP="00DA6DBA">
      <w:pPr>
        <w:ind w:leftChars="-171" w:left="-376" w:firstLineChars="50" w:firstLine="110"/>
      </w:pPr>
    </w:p>
    <w:p w:rsidR="00DD5D67" w:rsidRDefault="00DD5D67" w:rsidP="00DA6DBA">
      <w:pPr>
        <w:ind w:leftChars="-171" w:left="-376" w:firstLineChars="50" w:firstLine="110"/>
      </w:pPr>
    </w:p>
    <w:p w:rsidR="00DD5D67" w:rsidRDefault="00DD5D67" w:rsidP="00DA6DBA">
      <w:pPr>
        <w:ind w:leftChars="-171" w:left="-376" w:firstLineChars="50" w:firstLine="110"/>
      </w:pPr>
    </w:p>
    <w:p w:rsidR="00DD5D67" w:rsidRDefault="00DD5D67" w:rsidP="00DA6DBA">
      <w:pPr>
        <w:ind w:leftChars="-171" w:left="-376" w:firstLineChars="50" w:firstLine="110"/>
      </w:pPr>
    </w:p>
    <w:p w:rsidR="00DD5D67" w:rsidRDefault="00DD5D67" w:rsidP="00DA6DBA">
      <w:pPr>
        <w:ind w:leftChars="-171" w:left="-376" w:firstLineChars="50" w:firstLine="110"/>
      </w:pPr>
    </w:p>
    <w:p w:rsidR="00DD5D67" w:rsidRDefault="00DD5D67" w:rsidP="00DA6DBA">
      <w:pPr>
        <w:ind w:leftChars="-171" w:left="-376" w:firstLineChars="50" w:firstLine="110"/>
      </w:pPr>
    </w:p>
    <w:p w:rsidR="0073490E" w:rsidRDefault="0073490E" w:rsidP="00DA6DBA">
      <w:pPr>
        <w:ind w:leftChars="-171" w:left="-376" w:firstLineChars="50" w:firstLine="110"/>
      </w:pPr>
    </w:p>
    <w:p w:rsidR="0073490E" w:rsidRDefault="0073490E" w:rsidP="00DA6DBA">
      <w:pPr>
        <w:ind w:leftChars="-171" w:left="-376" w:firstLineChars="50" w:firstLine="110"/>
      </w:pPr>
    </w:p>
    <w:p w:rsidR="0073490E" w:rsidRDefault="0073490E" w:rsidP="00DA6DBA">
      <w:pPr>
        <w:ind w:leftChars="-171" w:left="-376" w:firstLineChars="50" w:firstLine="110"/>
      </w:pPr>
    </w:p>
    <w:p w:rsidR="0073490E" w:rsidRDefault="0073490E" w:rsidP="00DA6DBA">
      <w:pPr>
        <w:ind w:leftChars="-171" w:left="-376" w:firstLineChars="50" w:firstLine="110"/>
      </w:pPr>
    </w:p>
    <w:p w:rsidR="0073490E" w:rsidRDefault="0073490E" w:rsidP="00DA6DBA">
      <w:pPr>
        <w:ind w:leftChars="-171" w:left="-376" w:firstLineChars="50" w:firstLine="110"/>
      </w:pPr>
    </w:p>
    <w:p w:rsidR="0073490E" w:rsidRDefault="0073490E" w:rsidP="00DA6DBA">
      <w:pPr>
        <w:ind w:leftChars="-171" w:left="-376" w:firstLineChars="50" w:firstLine="110"/>
      </w:pPr>
    </w:p>
    <w:p w:rsidR="0073490E" w:rsidRDefault="009608B1" w:rsidP="0073490E">
      <w:pPr>
        <w:ind w:leftChars="-171" w:left="-376" w:firstLineChars="50" w:firstLine="110"/>
      </w:pPr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:rsidR="009608B1" w:rsidRDefault="009608B1" w:rsidP="0073490E">
      <w:pPr>
        <w:ind w:leftChars="-171" w:left="-376" w:firstLineChars="50" w:firstLine="110"/>
      </w:pPr>
    </w:p>
    <w:p w:rsidR="00144621" w:rsidRPr="00144621" w:rsidRDefault="00144621" w:rsidP="0014462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4B084C78" wp14:editId="186A6FA3">
            <wp:extent cx="5231219" cy="6826102"/>
            <wp:effectExtent l="0" t="0" r="7620" b="0"/>
            <wp:docPr id="9" name="图片 9" descr="C:\Users\pc01\AppData\Roaming\Tencent\Users\112990370\QQ\WinTemp\RichOle\2T2%NX(6[C]2SD_T1}F[9(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1\AppData\Roaming\Tencent\Users\112990370\QQ\WinTemp\RichOle\2T2%NX(6[C]2SD_T1}F[9(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1" cy="68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8B1" w:rsidRPr="00011E51" w:rsidRDefault="009608B1" w:rsidP="0073490E">
      <w:pPr>
        <w:ind w:leftChars="-171" w:left="-376" w:firstLineChars="50" w:firstLine="110"/>
      </w:pPr>
    </w:p>
    <w:sectPr w:rsidR="009608B1" w:rsidRPr="00011E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C7" w:rsidRDefault="00BC41C7" w:rsidP="00256024">
      <w:pPr>
        <w:spacing w:after="0"/>
      </w:pPr>
      <w:r>
        <w:separator/>
      </w:r>
    </w:p>
  </w:endnote>
  <w:endnote w:type="continuationSeparator" w:id="0">
    <w:p w:rsidR="00BC41C7" w:rsidRDefault="00BC41C7" w:rsidP="00256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C7" w:rsidRDefault="00BC41C7" w:rsidP="00256024">
      <w:pPr>
        <w:spacing w:after="0"/>
      </w:pPr>
      <w:r>
        <w:separator/>
      </w:r>
    </w:p>
  </w:footnote>
  <w:footnote w:type="continuationSeparator" w:id="0">
    <w:p w:rsidR="00BC41C7" w:rsidRDefault="00BC41C7" w:rsidP="00256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7CA"/>
    <w:multiLevelType w:val="hybridMultilevel"/>
    <w:tmpl w:val="CD0CC500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E3A2BA2"/>
    <w:multiLevelType w:val="hybridMultilevel"/>
    <w:tmpl w:val="583A405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BA220F5"/>
    <w:multiLevelType w:val="hybridMultilevel"/>
    <w:tmpl w:val="6B6C7AF4"/>
    <w:lvl w:ilvl="0" w:tplc="001C93E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E51"/>
    <w:rsid w:val="0002705D"/>
    <w:rsid w:val="00046687"/>
    <w:rsid w:val="000762E5"/>
    <w:rsid w:val="00093EFA"/>
    <w:rsid w:val="000E26C6"/>
    <w:rsid w:val="000E5688"/>
    <w:rsid w:val="000F45C8"/>
    <w:rsid w:val="00144621"/>
    <w:rsid w:val="001967EB"/>
    <w:rsid w:val="001B1733"/>
    <w:rsid w:val="001B1EAF"/>
    <w:rsid w:val="001B4753"/>
    <w:rsid w:val="001C338C"/>
    <w:rsid w:val="00214240"/>
    <w:rsid w:val="00256024"/>
    <w:rsid w:val="00265563"/>
    <w:rsid w:val="00275D2C"/>
    <w:rsid w:val="00282B14"/>
    <w:rsid w:val="002A4C34"/>
    <w:rsid w:val="002B0A57"/>
    <w:rsid w:val="002D5C17"/>
    <w:rsid w:val="002D7E86"/>
    <w:rsid w:val="00323B43"/>
    <w:rsid w:val="003B32CB"/>
    <w:rsid w:val="003D37D8"/>
    <w:rsid w:val="003D4C8E"/>
    <w:rsid w:val="00426133"/>
    <w:rsid w:val="004358AB"/>
    <w:rsid w:val="004C4EED"/>
    <w:rsid w:val="00514B55"/>
    <w:rsid w:val="005258E5"/>
    <w:rsid w:val="00553E69"/>
    <w:rsid w:val="0057163E"/>
    <w:rsid w:val="00571DA4"/>
    <w:rsid w:val="00592B19"/>
    <w:rsid w:val="005A3057"/>
    <w:rsid w:val="005C7205"/>
    <w:rsid w:val="006F6C1D"/>
    <w:rsid w:val="0073490E"/>
    <w:rsid w:val="007470A5"/>
    <w:rsid w:val="0076487D"/>
    <w:rsid w:val="007830C1"/>
    <w:rsid w:val="008331AA"/>
    <w:rsid w:val="00841DB8"/>
    <w:rsid w:val="0085147E"/>
    <w:rsid w:val="008B7726"/>
    <w:rsid w:val="008C1FBA"/>
    <w:rsid w:val="008E4ED8"/>
    <w:rsid w:val="008F0739"/>
    <w:rsid w:val="008F29EE"/>
    <w:rsid w:val="00954352"/>
    <w:rsid w:val="009608B1"/>
    <w:rsid w:val="00962394"/>
    <w:rsid w:val="00966BA8"/>
    <w:rsid w:val="0097351D"/>
    <w:rsid w:val="00980893"/>
    <w:rsid w:val="00980B50"/>
    <w:rsid w:val="009B34D1"/>
    <w:rsid w:val="009B35DC"/>
    <w:rsid w:val="009F35BB"/>
    <w:rsid w:val="00A1614D"/>
    <w:rsid w:val="00A41850"/>
    <w:rsid w:val="00A53FDA"/>
    <w:rsid w:val="00AD3A38"/>
    <w:rsid w:val="00B467EE"/>
    <w:rsid w:val="00B84450"/>
    <w:rsid w:val="00B94ED0"/>
    <w:rsid w:val="00BC2EDD"/>
    <w:rsid w:val="00BC41C7"/>
    <w:rsid w:val="00BE480A"/>
    <w:rsid w:val="00C51E66"/>
    <w:rsid w:val="00CC2F89"/>
    <w:rsid w:val="00CC3919"/>
    <w:rsid w:val="00D068E0"/>
    <w:rsid w:val="00D123A2"/>
    <w:rsid w:val="00D1722D"/>
    <w:rsid w:val="00D17A54"/>
    <w:rsid w:val="00D31D50"/>
    <w:rsid w:val="00D5497F"/>
    <w:rsid w:val="00D71E31"/>
    <w:rsid w:val="00DA6DBA"/>
    <w:rsid w:val="00DC7288"/>
    <w:rsid w:val="00DD5D67"/>
    <w:rsid w:val="00E33222"/>
    <w:rsid w:val="00EC60A1"/>
    <w:rsid w:val="00ED1219"/>
    <w:rsid w:val="00EE2FDE"/>
    <w:rsid w:val="00F3364A"/>
    <w:rsid w:val="00FB5F96"/>
    <w:rsid w:val="00FF07A4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BA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2560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56024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560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56024"/>
    <w:rPr>
      <w:rFonts w:ascii="Tahoma" w:hAnsi="Tahoma" w:cs="Tahoma"/>
      <w:sz w:val="18"/>
      <w:szCs w:val="18"/>
    </w:rPr>
  </w:style>
  <w:style w:type="character" w:customStyle="1" w:styleId="style1">
    <w:name w:val="style1"/>
    <w:basedOn w:val="a0"/>
    <w:uiPriority w:val="99"/>
    <w:rsid w:val="00256024"/>
  </w:style>
  <w:style w:type="paragraph" w:styleId="a6">
    <w:name w:val="Balloon Text"/>
    <w:basedOn w:val="a"/>
    <w:link w:val="Char1"/>
    <w:uiPriority w:val="99"/>
    <w:semiHidden/>
    <w:unhideWhenUsed/>
    <w:rsid w:val="00980893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80893"/>
    <w:rPr>
      <w:rFonts w:ascii="Tahoma" w:hAnsi="Tahoma" w:cs="Tahoma"/>
      <w:sz w:val="18"/>
      <w:szCs w:val="18"/>
    </w:rPr>
  </w:style>
  <w:style w:type="character" w:styleId="a7">
    <w:name w:val="Placeholder Text"/>
    <w:basedOn w:val="a0"/>
    <w:uiPriority w:val="99"/>
    <w:semiHidden/>
    <w:rsid w:val="00D549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BA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2560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56024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560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56024"/>
    <w:rPr>
      <w:rFonts w:ascii="Tahoma" w:hAnsi="Tahoma" w:cs="Tahoma"/>
      <w:sz w:val="18"/>
      <w:szCs w:val="18"/>
    </w:rPr>
  </w:style>
  <w:style w:type="character" w:customStyle="1" w:styleId="style1">
    <w:name w:val="style1"/>
    <w:basedOn w:val="a0"/>
    <w:uiPriority w:val="99"/>
    <w:rsid w:val="00256024"/>
  </w:style>
  <w:style w:type="paragraph" w:styleId="a6">
    <w:name w:val="Balloon Text"/>
    <w:basedOn w:val="a"/>
    <w:link w:val="Char1"/>
    <w:uiPriority w:val="99"/>
    <w:semiHidden/>
    <w:unhideWhenUsed/>
    <w:rsid w:val="00980893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80893"/>
    <w:rPr>
      <w:rFonts w:ascii="Tahoma" w:hAnsi="Tahoma" w:cs="Tahoma"/>
      <w:sz w:val="18"/>
      <w:szCs w:val="18"/>
    </w:rPr>
  </w:style>
  <w:style w:type="character" w:styleId="a7">
    <w:name w:val="Placeholder Text"/>
    <w:basedOn w:val="a0"/>
    <w:uiPriority w:val="99"/>
    <w:semiHidden/>
    <w:rsid w:val="00D54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BB30-C37B-4214-B34E-76E29481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267</Words>
  <Characters>1527</Characters>
  <Application>Microsoft Office Word</Application>
  <DocSecurity>0</DocSecurity>
  <Lines>12</Lines>
  <Paragraphs>3</Paragraphs>
  <ScaleCrop>false</ScaleCrop>
  <Company>www.ftpdown.com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机电工程学院（海天学院）学业预警措施</dc:title>
  <dc:creator>微软用户</dc:creator>
  <cp:lastModifiedBy>xbany</cp:lastModifiedBy>
  <cp:revision>7</cp:revision>
  <cp:lastPrinted>2021-03-19T02:07:00Z</cp:lastPrinted>
  <dcterms:created xsi:type="dcterms:W3CDTF">2021-03-19T00:49:00Z</dcterms:created>
  <dcterms:modified xsi:type="dcterms:W3CDTF">2021-04-02T02:25:00Z</dcterms:modified>
</cp:coreProperties>
</file>